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FE" w:rsidRDefault="003330FE" w:rsidP="003330FE">
      <w:pPr>
        <w:autoSpaceDE w:val="0"/>
        <w:autoSpaceDN w:val="0"/>
        <w:adjustRightInd w:val="0"/>
        <w:ind w:firstLine="4253"/>
        <w:jc w:val="center"/>
        <w:outlineLvl w:val="0"/>
      </w:pPr>
      <w:r>
        <w:t>Приложение № 1</w:t>
      </w:r>
    </w:p>
    <w:p w:rsidR="003330FE" w:rsidRDefault="003330FE" w:rsidP="003330FE">
      <w:pPr>
        <w:autoSpaceDE w:val="0"/>
        <w:autoSpaceDN w:val="0"/>
        <w:adjustRightInd w:val="0"/>
        <w:ind w:firstLine="4253"/>
        <w:jc w:val="center"/>
      </w:pPr>
      <w:r>
        <w:t>к Порядку получения государственными</w:t>
      </w:r>
    </w:p>
    <w:p w:rsidR="003330FE" w:rsidRDefault="003330FE" w:rsidP="003330FE">
      <w:pPr>
        <w:autoSpaceDE w:val="0"/>
        <w:autoSpaceDN w:val="0"/>
        <w:adjustRightInd w:val="0"/>
        <w:ind w:firstLine="4253"/>
        <w:jc w:val="center"/>
      </w:pPr>
      <w:r>
        <w:t>гражданскими служащими Республики Дагестан,</w:t>
      </w:r>
    </w:p>
    <w:p w:rsidR="003330FE" w:rsidRDefault="003330FE" w:rsidP="003330FE">
      <w:pPr>
        <w:autoSpaceDE w:val="0"/>
        <w:autoSpaceDN w:val="0"/>
        <w:adjustRightInd w:val="0"/>
        <w:ind w:firstLine="4253"/>
        <w:jc w:val="center"/>
      </w:pPr>
      <w:r>
        <w:t>замещающими должности государственной</w:t>
      </w:r>
    </w:p>
    <w:p w:rsidR="003330FE" w:rsidRDefault="003330FE" w:rsidP="003330FE">
      <w:pPr>
        <w:autoSpaceDE w:val="0"/>
        <w:autoSpaceDN w:val="0"/>
        <w:adjustRightInd w:val="0"/>
        <w:ind w:firstLine="4253"/>
        <w:jc w:val="center"/>
      </w:pPr>
      <w:r>
        <w:t>гражданской службы Республики Дагестан</w:t>
      </w:r>
    </w:p>
    <w:p w:rsidR="003330FE" w:rsidRDefault="003330FE" w:rsidP="003330FE">
      <w:pPr>
        <w:autoSpaceDE w:val="0"/>
        <w:autoSpaceDN w:val="0"/>
        <w:adjustRightInd w:val="0"/>
        <w:ind w:firstLine="4253"/>
        <w:jc w:val="center"/>
      </w:pPr>
      <w:r>
        <w:t>в Счетной палате Республики Дагестан, разрешения</w:t>
      </w:r>
    </w:p>
    <w:p w:rsidR="003330FE" w:rsidRDefault="003330FE" w:rsidP="003330FE">
      <w:pPr>
        <w:autoSpaceDE w:val="0"/>
        <w:autoSpaceDN w:val="0"/>
        <w:adjustRightInd w:val="0"/>
        <w:ind w:firstLine="4253"/>
        <w:jc w:val="center"/>
      </w:pPr>
      <w:r>
        <w:t>представителя нанимателя на участие</w:t>
      </w:r>
    </w:p>
    <w:p w:rsidR="003330FE" w:rsidRDefault="003330FE" w:rsidP="003330FE">
      <w:pPr>
        <w:autoSpaceDE w:val="0"/>
        <w:autoSpaceDN w:val="0"/>
        <w:adjustRightInd w:val="0"/>
        <w:ind w:firstLine="4253"/>
        <w:jc w:val="center"/>
      </w:pPr>
      <w:r>
        <w:t>на безвозмездной основе в управлении</w:t>
      </w:r>
    </w:p>
    <w:p w:rsidR="003330FE" w:rsidRDefault="003330FE" w:rsidP="003330FE">
      <w:pPr>
        <w:autoSpaceDE w:val="0"/>
        <w:autoSpaceDN w:val="0"/>
        <w:adjustRightInd w:val="0"/>
        <w:ind w:firstLine="4253"/>
        <w:jc w:val="center"/>
        <w:rPr>
          <w:sz w:val="22"/>
          <w:szCs w:val="22"/>
        </w:rPr>
      </w:pPr>
      <w:r>
        <w:t>некоммерческой организацией</w:t>
      </w:r>
    </w:p>
    <w:p w:rsidR="003330FE" w:rsidRDefault="003330FE" w:rsidP="003330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30FE" w:rsidRDefault="003330FE" w:rsidP="003330FE">
      <w:pPr>
        <w:autoSpaceDE w:val="0"/>
        <w:autoSpaceDN w:val="0"/>
        <w:adjustRightInd w:val="0"/>
        <w:ind w:firstLine="4678"/>
        <w:jc w:val="center"/>
        <w:rPr>
          <w:i/>
          <w:iCs/>
        </w:rPr>
      </w:pPr>
      <w:r>
        <w:rPr>
          <w:i/>
          <w:iCs/>
        </w:rPr>
        <w:t>Форма</w:t>
      </w:r>
    </w:p>
    <w:p w:rsidR="003330FE" w:rsidRDefault="003330FE" w:rsidP="003330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Председателю Счетной палаты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Республики Дагестан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фамилия, имя, отчество (при наличии)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(должность)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bookmarkStart w:id="0" w:name="_GoBack"/>
      <w:r>
        <w:rPr>
          <w:rFonts w:ascii="Courier New" w:hAnsi="Courier New" w:cs="Courier New"/>
          <w:sz w:val="20"/>
          <w:szCs w:val="20"/>
        </w:rPr>
        <w:t>о разрешении на участие на безвозмездной основе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в управлении некоммерческой организацией</w:t>
      </w:r>
      <w:bookmarkEnd w:id="0"/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4" w:history="1">
        <w:r>
          <w:rPr>
            <w:rStyle w:val="a3"/>
            <w:rFonts w:ascii="Courier New" w:hAnsi="Courier New" w:cs="Courier New"/>
            <w:sz w:val="20"/>
            <w:szCs w:val="20"/>
          </w:rPr>
          <w:t>подпунктом  "б"  пункта  3 части 1 статьи 15</w:t>
        </w:r>
      </w:hyperlink>
      <w:r>
        <w:rPr>
          <w:rFonts w:ascii="Courier New" w:hAnsi="Courier New" w:cs="Courier New"/>
          <w:sz w:val="20"/>
          <w:szCs w:val="20"/>
        </w:rPr>
        <w:t xml:space="preserve"> Закона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Республики   Дагестан   </w:t>
      </w:r>
      <w:proofErr w:type="gramStart"/>
      <w:r>
        <w:rPr>
          <w:rFonts w:ascii="Courier New" w:hAnsi="Courier New" w:cs="Courier New"/>
          <w:sz w:val="20"/>
          <w:szCs w:val="20"/>
        </w:rPr>
        <w:t>от  12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октября  2005  г.  </w:t>
      </w:r>
      <w:proofErr w:type="gramStart"/>
      <w:r>
        <w:rPr>
          <w:rFonts w:ascii="Courier New" w:hAnsi="Courier New" w:cs="Courier New"/>
          <w:sz w:val="20"/>
          <w:szCs w:val="20"/>
        </w:rPr>
        <w:t>№  32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«О государственной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гражданской  службе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Республики  Дагестан»  прошу  разрешить мне участие на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безвозмездной основе в управлении некоммерческой организацией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>
        <w:rPr>
          <w:rFonts w:ascii="Courier New" w:hAnsi="Courier New" w:cs="Courier New"/>
          <w:sz w:val="20"/>
          <w:szCs w:val="20"/>
        </w:rPr>
        <w:t>полное  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некоммерческой организации, ее юридический адрес,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виды  деятельности</w:t>
      </w:r>
      <w:proofErr w:type="gramEnd"/>
      <w:r>
        <w:rPr>
          <w:rFonts w:ascii="Courier New" w:hAnsi="Courier New" w:cs="Courier New"/>
          <w:sz w:val="20"/>
          <w:szCs w:val="20"/>
        </w:rPr>
        <w:t>,  наименование должности в организации, функции, которые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будут возложены на государственного гражданского служащего)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Участие в управлении некоммерческой организацией будет осуществляться в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свободное  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службы  время и не повлечет за собой возникновения конфликта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интересов  или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возможности возникновения конфликта интересов при исполнении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должностных обязанностей.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участии в управлении некоммерческой организацией обязуюсь соблюдать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требования,  предусмотренные  </w:t>
      </w:r>
      <w:hyperlink r:id="rId5" w:history="1">
        <w:r>
          <w:rPr>
            <w:rStyle w:val="a3"/>
            <w:rFonts w:ascii="Courier New" w:hAnsi="Courier New" w:cs="Courier New"/>
            <w:sz w:val="20"/>
            <w:szCs w:val="20"/>
          </w:rPr>
          <w:t>статьями  9</w:t>
        </w:r>
      </w:hyperlink>
      <w:r>
        <w:rPr>
          <w:rFonts w:ascii="Courier New" w:hAnsi="Courier New" w:cs="Courier New"/>
          <w:sz w:val="20"/>
          <w:szCs w:val="20"/>
        </w:rPr>
        <w:t xml:space="preserve">  -  </w:t>
      </w:r>
      <w:hyperlink r:id="rId6" w:history="1">
        <w:r>
          <w:rPr>
            <w:rStyle w:val="a3"/>
            <w:rFonts w:ascii="Courier New" w:hAnsi="Courier New" w:cs="Courier New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закона от 25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декабря  2008  г. № 273-ФЗ «О противодействии коррупции» и </w:t>
      </w:r>
      <w:hyperlink r:id="rId7" w:history="1">
        <w:r>
          <w:rPr>
            <w:rStyle w:val="a3"/>
            <w:rFonts w:ascii="Courier New" w:hAnsi="Courier New" w:cs="Courier New"/>
            <w:sz w:val="20"/>
            <w:szCs w:val="20"/>
          </w:rPr>
          <w:t>статьями 13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8" w:history="1">
        <w:r>
          <w:rPr>
            <w:rStyle w:val="a3"/>
            <w:rFonts w:ascii="Courier New" w:hAnsi="Courier New" w:cs="Courier New"/>
            <w:sz w:val="20"/>
            <w:szCs w:val="20"/>
          </w:rPr>
          <w:t>15</w:t>
        </w:r>
      </w:hyperlink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Закона  Республики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Дагестан  от 12 октября 2005 г. № 32 «О государственной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гражданской службе Республики Дагестан».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 ___________ 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фамилия, имя, отчество (при наличии)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Считаю, что в случае участия ______________________________________________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(фамилия, имя, отчество (при наличии) лица,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представившего заявление)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безвозмездной основе в управлении некоммерческой организацией 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(мнение должностного лица, непосредственно координирующего деятельность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соответствующего  подразделения</w:t>
      </w:r>
      <w:proofErr w:type="gramEnd"/>
      <w:r>
        <w:rPr>
          <w:rFonts w:ascii="Courier New" w:hAnsi="Courier New" w:cs="Courier New"/>
          <w:sz w:val="20"/>
          <w:szCs w:val="20"/>
        </w:rPr>
        <w:t>,  или руководителя подразделения, в котором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заявитель  проходит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государственную гражданскую службу Республики Дагестан,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  наличии   или   об   </w:t>
      </w:r>
      <w:proofErr w:type="gramStart"/>
      <w:r>
        <w:rPr>
          <w:rFonts w:ascii="Courier New" w:hAnsi="Courier New" w:cs="Courier New"/>
          <w:sz w:val="20"/>
          <w:szCs w:val="20"/>
        </w:rPr>
        <w:t>отсутствии  конфликта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интересов  или  возможности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возникновения  конфликта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интересов  в  случае его участия на безвозмездной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основе в управлении некоммерческой организацией)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должности,   </w:t>
      </w:r>
      <w:proofErr w:type="gramEnd"/>
      <w:r>
        <w:rPr>
          <w:rFonts w:ascii="Courier New" w:hAnsi="Courier New" w:cs="Courier New"/>
          <w:sz w:val="20"/>
          <w:szCs w:val="20"/>
        </w:rPr>
        <w:t>фамилия,   имя,   отчество  (при  наличии)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должностного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лица,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непосредственно    координирующего    деятельность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соответствующего  подразделения</w:t>
      </w:r>
      <w:proofErr w:type="gramEnd"/>
      <w:r>
        <w:rPr>
          <w:rFonts w:ascii="Courier New" w:hAnsi="Courier New" w:cs="Courier New"/>
          <w:sz w:val="20"/>
          <w:szCs w:val="20"/>
        </w:rPr>
        <w:t>,  или руководителя подразделения, в котором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проходит государственную гражданскую службу Республики Дагестан)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 ___________ ________________________________________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фамилия, имя, отчество (при наличии)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    номер     в      журнале      регистрации     заявлений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регистрации заявления "__" _________ 20__ г.</w:t>
      </w: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330FE" w:rsidRDefault="003330FE" w:rsidP="003330F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    ______________________</w:t>
      </w:r>
    </w:p>
    <w:p w:rsidR="0075623A" w:rsidRDefault="003330FE" w:rsidP="003330FE">
      <w:pPr>
        <w:autoSpaceDE w:val="0"/>
        <w:autoSpaceDN w:val="0"/>
        <w:adjustRightInd w:val="0"/>
        <w:jc w:val="both"/>
        <w:outlineLvl w:val="0"/>
      </w:pPr>
      <w:r>
        <w:rPr>
          <w:rFonts w:ascii="Courier New" w:hAnsi="Courier New" w:cs="Courier New"/>
          <w:sz w:val="20"/>
          <w:szCs w:val="20"/>
        </w:rPr>
        <w:t xml:space="preserve">  (подпись лица, зарегистрировавшего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заявление)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(расшифровка подписи)</w:t>
      </w:r>
    </w:p>
    <w:sectPr w:rsidR="0075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83"/>
    <w:rsid w:val="000E0D83"/>
    <w:rsid w:val="003330FE"/>
    <w:rsid w:val="007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4BAA-9296-4F2F-8956-F7CC3003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5706&amp;dst=1001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5706&amp;dst=1007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st=125" TargetMode="External"/><Relationship Id="rId5" Type="http://schemas.openxmlformats.org/officeDocument/2006/relationships/hyperlink" Target="https://login.consultant.ru/link/?req=doc&amp;base=LAW&amp;n=442438&amp;dst=1000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346&amp;n=45706&amp;dst=10123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2025-01-21T14:58:00Z</dcterms:created>
  <dcterms:modified xsi:type="dcterms:W3CDTF">2025-01-21T14:59:00Z</dcterms:modified>
</cp:coreProperties>
</file>